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E4F" w:rsidRDefault="00485CDD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</w:t>
      </w:r>
      <w:r>
        <w:rPr>
          <w:color w:val="3399FF"/>
          <w:lang w:val="kk-KZ"/>
        </w:rPr>
        <w:t xml:space="preserve">         Астана</w:t>
      </w:r>
      <w:r>
        <w:rPr>
          <w:color w:val="3399FF"/>
          <w:lang w:val="kk-KZ"/>
        </w:rPr>
        <w:t xml:space="preserve">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</w:t>
      </w:r>
      <w:r>
        <w:rPr>
          <w:color w:val="3399FF"/>
          <w:lang w:val="kk-KZ"/>
        </w:rPr>
        <w:t xml:space="preserve">     </w:t>
      </w:r>
      <w:r>
        <w:rPr>
          <w:color w:val="3399FF"/>
          <w:lang w:val="kk-KZ"/>
        </w:rPr>
        <w:t xml:space="preserve">  город </w:t>
      </w:r>
      <w:r>
        <w:rPr>
          <w:color w:val="3399FF"/>
          <w:lang w:val="kk-KZ"/>
        </w:rPr>
        <w:t>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6C0E4F" w:rsidRDefault="006C0E4F"/>
    <w:p w:rsidR="006C0E4F" w:rsidRDefault="006C0E4F"/>
    <w:p w:rsidR="006C0E4F" w:rsidRDefault="006C0E4F">
      <w:pPr>
        <w:tabs>
          <w:tab w:val="left" w:pos="567"/>
          <w:tab w:val="left" w:pos="3402"/>
        </w:tabs>
        <w:overflowPunct/>
        <w:autoSpaceDE/>
        <w:autoSpaceDN/>
        <w:adjustRightInd/>
        <w:jc w:val="center"/>
        <w:rPr>
          <w:rFonts w:eastAsia="Consolas"/>
          <w:b/>
          <w:color w:val="000000"/>
          <w:sz w:val="28"/>
          <w:szCs w:val="28"/>
          <w:lang w:eastAsia="en-US"/>
        </w:rPr>
      </w:pPr>
    </w:p>
    <w:p w:rsidR="006C0E4F" w:rsidRDefault="00485CDD">
      <w:pPr>
        <w:tabs>
          <w:tab w:val="left" w:pos="567"/>
          <w:tab w:val="left" w:pos="3402"/>
        </w:tabs>
        <w:overflowPunct/>
        <w:autoSpaceDE/>
        <w:autoSpaceDN/>
        <w:adjustRightInd/>
        <w:jc w:val="center"/>
        <w:rPr>
          <w:rFonts w:eastAsia="Consolas"/>
          <w:b/>
          <w:color w:val="000000"/>
          <w:sz w:val="28"/>
          <w:szCs w:val="28"/>
          <w:lang w:eastAsia="en-US"/>
        </w:rPr>
      </w:pPr>
      <w:r w:rsidRPr="00173893">
        <w:rPr>
          <w:rFonts w:eastAsia="Consolas"/>
          <w:b/>
          <w:color w:val="000000"/>
          <w:sz w:val="28"/>
          <w:szCs w:val="28"/>
          <w:lang w:eastAsia="en-US"/>
        </w:rPr>
        <w:t>Об определении перечня социально значимых</w:t>
      </w:r>
    </w:p>
    <w:p w:rsidR="006C0E4F" w:rsidRDefault="00485CDD">
      <w:pPr>
        <w:tabs>
          <w:tab w:val="left" w:pos="567"/>
          <w:tab w:val="left" w:pos="3402"/>
        </w:tabs>
        <w:overflowPunct/>
        <w:autoSpaceDE/>
        <w:autoSpaceDN/>
        <w:adjustRightInd/>
        <w:jc w:val="center"/>
        <w:rPr>
          <w:rFonts w:eastAsia="Consolas"/>
          <w:b/>
          <w:color w:val="000000"/>
          <w:sz w:val="28"/>
          <w:szCs w:val="28"/>
          <w:lang w:eastAsia="en-US"/>
        </w:rPr>
      </w:pPr>
      <w:r w:rsidRPr="00173893">
        <w:rPr>
          <w:rFonts w:eastAsia="Consolas"/>
          <w:b/>
          <w:color w:val="000000"/>
          <w:sz w:val="28"/>
          <w:szCs w:val="28"/>
          <w:lang w:eastAsia="en-US"/>
        </w:rPr>
        <w:t>сообщений города Астаны</w:t>
      </w:r>
    </w:p>
    <w:p w:rsidR="006C0E4F" w:rsidRDefault="006C0E4F">
      <w:pPr>
        <w:tabs>
          <w:tab w:val="left" w:pos="567"/>
          <w:tab w:val="left" w:pos="3402"/>
        </w:tabs>
        <w:overflowPunct/>
        <w:autoSpaceDE/>
        <w:autoSpaceDN/>
        <w:adjustRightInd/>
        <w:rPr>
          <w:rFonts w:eastAsia="Consolas"/>
          <w:b/>
          <w:color w:val="000000"/>
          <w:sz w:val="28"/>
          <w:szCs w:val="28"/>
          <w:lang w:eastAsia="en-US"/>
        </w:rPr>
      </w:pPr>
    </w:p>
    <w:p w:rsidR="006C0E4F" w:rsidRDefault="006C0E4F">
      <w:pPr>
        <w:tabs>
          <w:tab w:val="left" w:pos="567"/>
          <w:tab w:val="left" w:pos="3402"/>
        </w:tabs>
        <w:overflowPunct/>
        <w:autoSpaceDE/>
        <w:autoSpaceDN/>
        <w:adjustRightInd/>
        <w:rPr>
          <w:rFonts w:eastAsia="Consolas"/>
          <w:sz w:val="28"/>
          <w:szCs w:val="28"/>
          <w:lang w:eastAsia="en-US"/>
        </w:rPr>
      </w:pPr>
    </w:p>
    <w:p w:rsidR="006C0E4F" w:rsidRDefault="00485CDD">
      <w:pPr>
        <w:tabs>
          <w:tab w:val="left" w:pos="567"/>
          <w:tab w:val="left" w:pos="1134"/>
          <w:tab w:val="left" w:pos="3402"/>
        </w:tabs>
        <w:overflowPunct/>
        <w:autoSpaceDE/>
        <w:autoSpaceDN/>
        <w:adjustRightInd/>
        <w:ind w:firstLine="708"/>
        <w:jc w:val="both"/>
        <w:rPr>
          <w:rFonts w:eastAsia="Consolas"/>
          <w:b/>
          <w:color w:val="000000"/>
          <w:sz w:val="28"/>
          <w:szCs w:val="28"/>
          <w:lang w:eastAsia="en-US"/>
        </w:rPr>
      </w:pPr>
      <w:bookmarkStart w:id="0" w:name="z1"/>
      <w:r w:rsidRPr="00173893">
        <w:rPr>
          <w:rFonts w:eastAsia="Consolas"/>
          <w:color w:val="000000"/>
          <w:sz w:val="28"/>
          <w:szCs w:val="28"/>
          <w:lang w:eastAsia="en-US"/>
        </w:rPr>
        <w:t xml:space="preserve">В соответствии с подпунктом 5) пункта 1 статьи 14 Закона Республики Казахстан «Об автомобильном транспорте», маслихат города Астаны </w:t>
      </w:r>
      <w:r w:rsidRPr="00173893">
        <w:rPr>
          <w:rFonts w:eastAsia="Consolas"/>
          <w:b/>
          <w:color w:val="000000"/>
          <w:sz w:val="28"/>
          <w:szCs w:val="28"/>
          <w:lang w:eastAsia="en-US"/>
        </w:rPr>
        <w:t>РЕШИЛ:</w:t>
      </w:r>
    </w:p>
    <w:p w:rsidR="006C0E4F" w:rsidRDefault="00485CDD">
      <w:pPr>
        <w:numPr>
          <w:ilvl w:val="0"/>
          <w:numId w:val="4"/>
        </w:numPr>
        <w:tabs>
          <w:tab w:val="left" w:pos="567"/>
          <w:tab w:val="left" w:pos="1134"/>
          <w:tab w:val="left" w:pos="3402"/>
        </w:tabs>
        <w:overflowPunct/>
        <w:autoSpaceDE/>
        <w:autoSpaceDN/>
        <w:adjustRightInd/>
        <w:spacing w:after="200" w:line="276" w:lineRule="auto"/>
        <w:ind w:left="0" w:firstLine="708"/>
        <w:contextualSpacing/>
        <w:jc w:val="both"/>
        <w:rPr>
          <w:rFonts w:eastAsia="Consolas"/>
          <w:color w:val="000000"/>
          <w:sz w:val="28"/>
          <w:szCs w:val="28"/>
          <w:lang w:eastAsia="en-US"/>
        </w:rPr>
      </w:pPr>
      <w:r w:rsidRPr="00173893">
        <w:rPr>
          <w:rFonts w:eastAsia="Consolas"/>
          <w:color w:val="000000"/>
          <w:sz w:val="28"/>
          <w:szCs w:val="28"/>
          <w:lang w:eastAsia="en-US"/>
        </w:rPr>
        <w:t>О</w:t>
      </w:r>
      <w:r w:rsidRPr="00173893">
        <w:rPr>
          <w:rFonts w:eastAsia="Consolas"/>
          <w:color w:val="000000"/>
          <w:sz w:val="28"/>
          <w:szCs w:val="28"/>
          <w:lang w:eastAsia="en-US"/>
        </w:rPr>
        <w:t xml:space="preserve">пределить перечень социально значимых сообщений города </w:t>
      </w:r>
      <w:r w:rsidRPr="00173893">
        <w:rPr>
          <w:rFonts w:eastAsia="Consolas"/>
          <w:color w:val="000000"/>
          <w:sz w:val="28"/>
          <w:szCs w:val="28"/>
          <w:lang w:val="kk-KZ" w:eastAsia="en-US"/>
        </w:rPr>
        <w:t xml:space="preserve">Астаны </w:t>
      </w:r>
      <w:r w:rsidRPr="00173893">
        <w:rPr>
          <w:rFonts w:eastAsia="Consolas"/>
          <w:color w:val="000000"/>
          <w:sz w:val="28"/>
          <w:szCs w:val="28"/>
          <w:lang w:eastAsia="en-US"/>
        </w:rPr>
        <w:t>согласно приложению 1 к настоящему решению.</w:t>
      </w:r>
    </w:p>
    <w:p w:rsidR="006C0E4F" w:rsidRDefault="00485CDD">
      <w:pPr>
        <w:numPr>
          <w:ilvl w:val="0"/>
          <w:numId w:val="4"/>
        </w:numPr>
        <w:tabs>
          <w:tab w:val="left" w:pos="567"/>
          <w:tab w:val="left" w:pos="1134"/>
          <w:tab w:val="left" w:pos="3402"/>
        </w:tabs>
        <w:overflowPunct/>
        <w:autoSpaceDE/>
        <w:autoSpaceDN/>
        <w:adjustRightInd/>
        <w:spacing w:after="200" w:line="276" w:lineRule="auto"/>
        <w:ind w:left="0" w:firstLine="708"/>
        <w:contextualSpacing/>
        <w:jc w:val="both"/>
        <w:rPr>
          <w:rFonts w:eastAsia="Consolas"/>
          <w:color w:val="000000"/>
          <w:sz w:val="28"/>
          <w:szCs w:val="28"/>
          <w:lang w:eastAsia="en-US"/>
        </w:rPr>
      </w:pPr>
      <w:r w:rsidRPr="00173893">
        <w:rPr>
          <w:rFonts w:eastAsia="Consolas"/>
          <w:color w:val="000000"/>
          <w:sz w:val="28"/>
          <w:szCs w:val="28"/>
          <w:lang w:eastAsia="en-US"/>
        </w:rPr>
        <w:t>Признать утратившими силу некоторые решения маслихата города Астаны согласно приложению 2 к настоящему решению.</w:t>
      </w:r>
    </w:p>
    <w:p w:rsidR="006C0E4F" w:rsidRDefault="00485CDD">
      <w:pPr>
        <w:numPr>
          <w:ilvl w:val="0"/>
          <w:numId w:val="4"/>
        </w:numPr>
        <w:tabs>
          <w:tab w:val="left" w:pos="567"/>
          <w:tab w:val="left" w:pos="1134"/>
          <w:tab w:val="left" w:pos="3402"/>
        </w:tabs>
        <w:overflowPunct/>
        <w:autoSpaceDE/>
        <w:autoSpaceDN/>
        <w:adjustRightInd/>
        <w:spacing w:after="200" w:line="276" w:lineRule="auto"/>
        <w:ind w:left="0" w:firstLine="708"/>
        <w:contextualSpacing/>
        <w:jc w:val="both"/>
        <w:rPr>
          <w:rFonts w:eastAsia="Consolas"/>
          <w:color w:val="000000"/>
          <w:sz w:val="28"/>
          <w:szCs w:val="28"/>
          <w:lang w:eastAsia="en-US"/>
        </w:rPr>
      </w:pPr>
      <w:r w:rsidRPr="00173893">
        <w:rPr>
          <w:rFonts w:eastAsia="Consolas"/>
          <w:color w:val="000000"/>
          <w:sz w:val="28"/>
          <w:szCs w:val="28"/>
          <w:lang w:eastAsia="en-US"/>
        </w:rPr>
        <w:t xml:space="preserve">Настоящее решение вводится в действие </w:t>
      </w:r>
      <w:r w:rsidRPr="00173893">
        <w:rPr>
          <w:rFonts w:eastAsia="Consolas"/>
          <w:color w:val="000000"/>
          <w:sz w:val="28"/>
          <w:szCs w:val="28"/>
          <w:lang w:eastAsia="en-US"/>
        </w:rPr>
        <w:t>по истечении десяти календарных дней после дня его первого официального опубликования.</w:t>
      </w:r>
      <w:bookmarkEnd w:id="0"/>
    </w:p>
    <w:p w:rsidR="006C0E4F" w:rsidRDefault="006C0E4F">
      <w:pPr>
        <w:rPr>
          <w:sz w:val="28"/>
        </w:rPr>
      </w:pPr>
    </w:p>
    <w:p w:rsidR="006C0E4F" w:rsidRDefault="006C0E4F">
      <w:pPr>
        <w:rPr>
          <w:sz w:val="28"/>
        </w:rPr>
      </w:pPr>
    </w:p>
    <w:p w:rsidR="006C0E4F" w:rsidRPr="00290ED9" w:rsidRDefault="00290ED9">
      <w:pPr>
        <w:rPr>
          <w:b/>
          <w:sz w:val="28"/>
          <w:szCs w:val="28"/>
        </w:rPr>
      </w:pPr>
      <w:r w:rsidRPr="00290ED9">
        <w:rPr>
          <w:b/>
          <w:sz w:val="28"/>
          <w:szCs w:val="28"/>
        </w:rPr>
        <w:t xml:space="preserve">Председатель </w:t>
      </w:r>
      <w:proofErr w:type="spellStart"/>
      <w:r w:rsidRPr="00290ED9">
        <w:rPr>
          <w:b/>
          <w:sz w:val="28"/>
          <w:szCs w:val="28"/>
        </w:rPr>
        <w:t>маслихата</w:t>
      </w:r>
      <w:proofErr w:type="spellEnd"/>
    </w:p>
    <w:p w:rsidR="00290ED9" w:rsidRPr="00290ED9" w:rsidRDefault="00290ED9">
      <w:pPr>
        <w:rPr>
          <w:b/>
          <w:sz w:val="28"/>
          <w:szCs w:val="28"/>
        </w:rPr>
      </w:pPr>
      <w:r w:rsidRPr="00290ED9">
        <w:rPr>
          <w:b/>
          <w:sz w:val="28"/>
          <w:szCs w:val="28"/>
        </w:rPr>
        <w:t xml:space="preserve">города Астаны                                                                        </w:t>
      </w:r>
      <w:r>
        <w:rPr>
          <w:b/>
          <w:sz w:val="28"/>
          <w:szCs w:val="28"/>
        </w:rPr>
        <w:t xml:space="preserve">             </w:t>
      </w:r>
      <w:bookmarkStart w:id="1" w:name="_GoBack"/>
      <w:bookmarkEnd w:id="1"/>
      <w:r w:rsidRPr="00290ED9">
        <w:rPr>
          <w:b/>
          <w:sz w:val="28"/>
          <w:szCs w:val="28"/>
        </w:rPr>
        <w:t xml:space="preserve">Е. </w:t>
      </w:r>
      <w:proofErr w:type="spellStart"/>
      <w:r w:rsidRPr="00290ED9">
        <w:rPr>
          <w:b/>
          <w:sz w:val="28"/>
          <w:szCs w:val="28"/>
        </w:rPr>
        <w:t>Каналимов</w:t>
      </w:r>
      <w:proofErr w:type="spellEnd"/>
    </w:p>
    <w:sectPr w:rsidR="00290ED9" w:rsidRPr="00290ED9" w:rsidSect="00642211">
      <w:headerReference w:type="even" r:id="rId9"/>
      <w:headerReference w:type="default" r:id="rId10"/>
      <w:head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CDD" w:rsidRDefault="00485CDD">
      <w:r>
        <w:separator/>
      </w:r>
    </w:p>
  </w:endnote>
  <w:endnote w:type="continuationSeparator" w:id="0">
    <w:p w:rsidR="00485CDD" w:rsidRDefault="00485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auto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CDD" w:rsidRDefault="00485CDD">
      <w:r>
        <w:separator/>
      </w:r>
    </w:p>
  </w:footnote>
  <w:footnote w:type="continuationSeparator" w:id="0">
    <w:p w:rsidR="00485CDD" w:rsidRDefault="00485C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E4F" w:rsidRDefault="00485CDD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2.65pt;height:79.2pt;rotation:315;z-index:-25165926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215006420"/>
          <w10:wrap anchorx="margin" anchory="margin"/>
        </v:shape>
      </w:pict>
    </w:r>
    <w:r>
      <w:rPr>
        <w:rStyle w:val="ae"/>
      </w:rPr>
      <w:pgNum/>
    </w:r>
  </w:p>
  <w:p w:rsidR="006C0E4F" w:rsidRDefault="006C0E4F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0E4F" w:rsidRDefault="00485CDD">
    <w:pPr>
      <w:pStyle w:val="a9"/>
      <w:framePr w:wrap="around" w:vAnchor="text" w:hAnchor="margin" w:xAlign="center" w:y="1"/>
      <w:rPr>
        <w:rStyle w:val="ae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margin-left:0;margin-top:0;width:542.65pt;height:79.2pt;rotation:315;z-index:-251658240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215006420"/>
          <w10:wrap anchorx="margin" anchory="margin"/>
        </v:shape>
      </w:pict>
    </w: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2</w:t>
    </w:r>
    <w:r>
      <w:rPr>
        <w:rStyle w:val="ae"/>
      </w:rPr>
      <w:fldChar w:fldCharType="end"/>
    </w:r>
  </w:p>
  <w:p w:rsidR="006C0E4F" w:rsidRDefault="006C0E4F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46" w:type="dxa"/>
      <w:tblInd w:w="-431" w:type="dxa"/>
      <w:tblLayout w:type="fixed"/>
      <w:tblLook w:val="01E0" w:firstRow="1" w:lastRow="1" w:firstColumn="1" w:lastColumn="1" w:noHBand="0" w:noVBand="0"/>
    </w:tblPr>
    <w:tblGrid>
      <w:gridCol w:w="4357"/>
      <w:gridCol w:w="2126"/>
      <w:gridCol w:w="4263"/>
    </w:tblGrid>
    <w:tr w:rsidR="006C0E4F" w:rsidTr="00776EA0">
      <w:trPr>
        <w:trHeight w:val="1348"/>
      </w:trPr>
      <w:tc>
        <w:tcPr>
          <w:tcW w:w="4357" w:type="dxa"/>
          <w:shd w:val="clear" w:color="auto" w:fill="auto"/>
        </w:tcPr>
        <w:p w:rsidR="006C0E4F" w:rsidRDefault="00485CDD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173893">
            <w:rPr>
              <w:b/>
              <w:bCs/>
              <w:color w:val="3399FF"/>
            </w:rPr>
            <w:t>ҚАЗАҚСТАН</w:t>
          </w:r>
          <w:r w:rsidRPr="00173893">
            <w:rPr>
              <w:b/>
              <w:bCs/>
              <w:color w:val="3399FF"/>
              <w:lang w:val="kk-KZ"/>
            </w:rPr>
            <w:t xml:space="preserve"> </w:t>
          </w:r>
        </w:p>
        <w:p w:rsidR="006C0E4F" w:rsidRDefault="00485CDD">
          <w:pPr>
            <w:spacing w:line="288" w:lineRule="auto"/>
            <w:ind w:right="459"/>
            <w:jc w:val="center"/>
            <w:rPr>
              <w:b/>
              <w:bCs/>
              <w:color w:val="3399FF"/>
            </w:rPr>
          </w:pPr>
          <w:r w:rsidRPr="00173893">
            <w:rPr>
              <w:b/>
              <w:bCs/>
              <w:color w:val="3399FF"/>
            </w:rPr>
            <w:t>РЕСПУБЛИКАСЫ</w:t>
          </w:r>
          <w:r w:rsidRPr="00173893">
            <w:rPr>
              <w:b/>
              <w:bCs/>
              <w:color w:val="3399FF"/>
              <w:lang w:val="kk-KZ"/>
            </w:rPr>
            <w:t>НЫҢ</w:t>
          </w:r>
          <w:r w:rsidRPr="00173893">
            <w:rPr>
              <w:b/>
              <w:bCs/>
              <w:color w:val="3399FF"/>
            </w:rPr>
            <w:t xml:space="preserve"> </w:t>
          </w:r>
        </w:p>
        <w:p w:rsidR="006C0E4F" w:rsidRDefault="00485CD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173893">
            <w:rPr>
              <w:b/>
              <w:bCs/>
              <w:color w:val="3399FF"/>
              <w:lang w:val="kk-KZ"/>
            </w:rPr>
            <w:t xml:space="preserve">АСТАНА ҚАЛАСЫНЫҢ </w:t>
          </w:r>
          <w:r w:rsidRPr="00173893">
            <w:rPr>
              <w:b/>
              <w:bCs/>
              <w:color w:val="3399FF"/>
            </w:rPr>
            <w:t>М</w:t>
          </w:r>
          <w:r w:rsidRPr="00173893">
            <w:rPr>
              <w:b/>
              <w:bCs/>
              <w:color w:val="3399FF"/>
              <w:lang w:val="kk-KZ"/>
            </w:rPr>
            <w:t>АСЛИХАТЫ</w:t>
          </w:r>
        </w:p>
      </w:tc>
      <w:tc>
        <w:tcPr>
          <w:tcW w:w="2126" w:type="dxa"/>
          <w:shd w:val="clear" w:color="auto" w:fill="auto"/>
        </w:tcPr>
        <w:p w:rsidR="006C0E4F" w:rsidRDefault="00485CDD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>
                <wp:extent cx="972820" cy="972820"/>
                <wp:effectExtent l="0" t="0" r="0" b="0"/>
                <wp:docPr id="86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6C0E4F" w:rsidRDefault="00485CDD">
          <w:pPr>
            <w:spacing w:line="288" w:lineRule="auto"/>
            <w:jc w:val="center"/>
            <w:rPr>
              <w:b/>
              <w:bCs/>
              <w:color w:val="3399FF"/>
            </w:rPr>
          </w:pPr>
          <w:r w:rsidRPr="00173893">
            <w:rPr>
              <w:b/>
              <w:bCs/>
              <w:color w:val="3399FF"/>
              <w:lang w:val="kk-KZ"/>
            </w:rPr>
            <w:t>МА</w:t>
          </w:r>
          <w:r w:rsidRPr="00173893">
            <w:rPr>
              <w:b/>
              <w:bCs/>
              <w:color w:val="3399FF"/>
            </w:rPr>
            <w:t>СЛИХАТ</w:t>
          </w:r>
        </w:p>
        <w:p w:rsidR="006C0E4F" w:rsidRDefault="00485CDD">
          <w:pPr>
            <w:spacing w:line="288" w:lineRule="auto"/>
            <w:jc w:val="center"/>
            <w:rPr>
              <w:b/>
              <w:bCs/>
              <w:color w:val="3399FF"/>
            </w:rPr>
          </w:pPr>
          <w:r w:rsidRPr="00173893">
            <w:rPr>
              <w:b/>
              <w:bCs/>
              <w:color w:val="3399FF"/>
            </w:rPr>
            <w:t>ГОРОДА АСТАНЫ</w:t>
          </w:r>
        </w:p>
        <w:p w:rsidR="006C0E4F" w:rsidRDefault="00485CDD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173893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C0E4F" w:rsidTr="00776EA0">
      <w:trPr>
        <w:trHeight w:val="591"/>
      </w:trPr>
      <w:tc>
        <w:tcPr>
          <w:tcW w:w="4357" w:type="dxa"/>
          <w:shd w:val="clear" w:color="auto" w:fill="auto"/>
        </w:tcPr>
        <w:p w:rsidR="006C0E4F" w:rsidRDefault="006C0E4F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C0E4F" w:rsidRDefault="00485CDD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:rsidR="006C0E4F" w:rsidRDefault="006C0E4F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C0E4F" w:rsidRDefault="00485CDD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hidden="0" allowOverlap="1">
                    <wp:simplePos x="0" y="0"/>
                    <wp:positionH relativeFrom="column">
                      <wp:posOffset>-3920490</wp:posOffset>
                    </wp:positionH>
                    <wp:positionV relativeFrom="page">
                      <wp:posOffset>74295</wp:posOffset>
                    </wp:positionV>
                    <wp:extent cx="6411595" cy="0"/>
                    <wp:effectExtent l="12700" t="8890" r="14605" b="10160"/>
                    <wp:wrapNone/>
                    <wp:docPr id="865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pic="http://schemas.openxmlformats.org/drawingml/2006/picture" xmlns:a="http://schemas.openxmlformats.org/drawingml/2006/main" xmlns:ve="http://schemas.openxmlformats.org/markup-compatibility/2006">
                <w:pict>
                  <v:line id="Line 26" o:spid="_x0000_s7789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isibility:visible;z-index:251657728" o:bwmode="auto" from="-308.7pt,5.85pt" to="196.15pt,5.85pt" strokecolor="#39f" strokeweight="1.25pt">
                    <v:stroke joinstyle="round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:rsidR="006C0E4F" w:rsidRDefault="00485CDD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  <w:lang w:val="kk-KZ"/>
            </w:rPr>
            <w:t>РЕШЕНИЕ</w:t>
          </w:r>
        </w:p>
      </w:tc>
    </w:tr>
  </w:tbl>
  <w:p w:rsidR="006C0E4F" w:rsidRDefault="00485CDD">
    <w:pPr>
      <w:pStyle w:val="a9"/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2.65pt;height:79.2pt;rotation:315;z-index:-25165721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КС 215006420"/>
          <w10:wrap anchorx="margin" anchory="margin"/>
        </v:shape>
      </w:pict>
    </w:r>
  </w:p>
  <w:p w:rsidR="006C0E4F" w:rsidRDefault="00485CDD">
    <w:pPr>
      <w:pStyle w:val="a9"/>
      <w:rPr>
        <w:color w:val="3A7298"/>
        <w:sz w:val="22"/>
        <w:szCs w:val="22"/>
      </w:rPr>
    </w:pPr>
    <w:r w:rsidRPr="00E04401">
      <w:rPr>
        <w:b/>
        <w:bCs/>
        <w:color w:val="3399FF"/>
        <w:sz w:val="22"/>
        <w:szCs w:val="22"/>
        <w:lang w:eastAsia="ru-RU"/>
      </w:rPr>
      <w:t xml:space="preserve">№  ____________________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:rsidR="006C0E4F" w:rsidRDefault="006C0E4F">
    <w:pPr>
      <w:rPr>
        <w:color w:val="3A7234"/>
        <w:sz w:val="14"/>
        <w:szCs w:val="14"/>
        <w:lang w:val="kk-KZ"/>
      </w:rPr>
    </w:pPr>
  </w:p>
  <w:p w:rsidR="006C0E4F" w:rsidRDefault="006C0E4F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23B1C"/>
    <w:multiLevelType w:val="hybridMultilevel"/>
    <w:tmpl w:val="E11A57B4"/>
    <w:lvl w:ilvl="0" w:tplc="F626A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72B873D8">
      <w:start w:val="1"/>
      <w:numFmt w:val="lowerLetter"/>
      <w:lvlText w:val="%2."/>
      <w:lvlJc w:val="left"/>
      <w:pPr>
        <w:ind w:left="1785" w:hanging="360"/>
      </w:pPr>
    </w:lvl>
    <w:lvl w:ilvl="2" w:tplc="9788E918">
      <w:start w:val="1"/>
      <w:numFmt w:val="lowerRoman"/>
      <w:lvlText w:val="%3."/>
      <w:lvlJc w:val="right"/>
      <w:pPr>
        <w:ind w:left="2505" w:hanging="180"/>
      </w:pPr>
    </w:lvl>
    <w:lvl w:ilvl="3" w:tplc="CE6CB386">
      <w:start w:val="1"/>
      <w:numFmt w:val="decimal"/>
      <w:lvlText w:val="%4."/>
      <w:lvlJc w:val="left"/>
      <w:pPr>
        <w:ind w:left="3225" w:hanging="360"/>
      </w:pPr>
    </w:lvl>
    <w:lvl w:ilvl="4" w:tplc="C80C2FFA">
      <w:start w:val="1"/>
      <w:numFmt w:val="lowerLetter"/>
      <w:lvlText w:val="%5."/>
      <w:lvlJc w:val="left"/>
      <w:pPr>
        <w:ind w:left="3945" w:hanging="360"/>
      </w:pPr>
    </w:lvl>
    <w:lvl w:ilvl="5" w:tplc="EF44AFC6">
      <w:start w:val="1"/>
      <w:numFmt w:val="lowerRoman"/>
      <w:lvlText w:val="%6."/>
      <w:lvlJc w:val="right"/>
      <w:pPr>
        <w:ind w:left="4665" w:hanging="180"/>
      </w:pPr>
    </w:lvl>
    <w:lvl w:ilvl="6" w:tplc="D8F0322A">
      <w:start w:val="1"/>
      <w:numFmt w:val="decimal"/>
      <w:lvlText w:val="%7."/>
      <w:lvlJc w:val="left"/>
      <w:pPr>
        <w:ind w:left="5385" w:hanging="360"/>
      </w:pPr>
    </w:lvl>
    <w:lvl w:ilvl="7" w:tplc="F19A2496">
      <w:start w:val="1"/>
      <w:numFmt w:val="lowerLetter"/>
      <w:lvlText w:val="%8."/>
      <w:lvlJc w:val="left"/>
      <w:pPr>
        <w:ind w:left="6105" w:hanging="360"/>
      </w:pPr>
    </w:lvl>
    <w:lvl w:ilvl="8" w:tplc="E6B407B8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DA37314"/>
    <w:multiLevelType w:val="hybridMultilevel"/>
    <w:tmpl w:val="3718E314"/>
    <w:lvl w:ilvl="0" w:tplc="299E20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7DA8A6C">
      <w:start w:val="1"/>
      <w:numFmt w:val="lowerLetter"/>
      <w:lvlText w:val="%2."/>
      <w:lvlJc w:val="left"/>
      <w:pPr>
        <w:ind w:left="1788" w:hanging="360"/>
      </w:pPr>
    </w:lvl>
    <w:lvl w:ilvl="2" w:tplc="C6D440CC">
      <w:start w:val="1"/>
      <w:numFmt w:val="lowerRoman"/>
      <w:lvlText w:val="%3."/>
      <w:lvlJc w:val="right"/>
      <w:pPr>
        <w:ind w:left="2508" w:hanging="180"/>
      </w:pPr>
    </w:lvl>
    <w:lvl w:ilvl="3" w:tplc="498859B8">
      <w:start w:val="1"/>
      <w:numFmt w:val="decimal"/>
      <w:lvlText w:val="%4."/>
      <w:lvlJc w:val="left"/>
      <w:pPr>
        <w:ind w:left="3228" w:hanging="360"/>
      </w:pPr>
    </w:lvl>
    <w:lvl w:ilvl="4" w:tplc="82BE5636">
      <w:start w:val="1"/>
      <w:numFmt w:val="lowerLetter"/>
      <w:lvlText w:val="%5."/>
      <w:lvlJc w:val="left"/>
      <w:pPr>
        <w:ind w:left="3948" w:hanging="360"/>
      </w:pPr>
    </w:lvl>
    <w:lvl w:ilvl="5" w:tplc="EB0499AE">
      <w:start w:val="1"/>
      <w:numFmt w:val="lowerRoman"/>
      <w:lvlText w:val="%6."/>
      <w:lvlJc w:val="right"/>
      <w:pPr>
        <w:ind w:left="4668" w:hanging="180"/>
      </w:pPr>
    </w:lvl>
    <w:lvl w:ilvl="6" w:tplc="358C9C60">
      <w:start w:val="1"/>
      <w:numFmt w:val="decimal"/>
      <w:lvlText w:val="%7."/>
      <w:lvlJc w:val="left"/>
      <w:pPr>
        <w:ind w:left="5388" w:hanging="360"/>
      </w:pPr>
    </w:lvl>
    <w:lvl w:ilvl="7" w:tplc="B3D22D82">
      <w:start w:val="1"/>
      <w:numFmt w:val="lowerLetter"/>
      <w:lvlText w:val="%8."/>
      <w:lvlJc w:val="left"/>
      <w:pPr>
        <w:ind w:left="6108" w:hanging="360"/>
      </w:pPr>
    </w:lvl>
    <w:lvl w:ilvl="8" w:tplc="2FDC518E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A56068"/>
    <w:multiLevelType w:val="hybridMultilevel"/>
    <w:tmpl w:val="937EC668"/>
    <w:lvl w:ilvl="0" w:tplc="06C02D58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9347034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F962BEF0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95E4F506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A28441BE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67DCBD68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B8D8E922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66B6D6FC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1006389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" w15:restartNumberingAfterBreak="0">
    <w:nsid w:val="4D335A3A"/>
    <w:multiLevelType w:val="multilevel"/>
    <w:tmpl w:val="59822FD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58754083"/>
    <w:multiLevelType w:val="hybridMultilevel"/>
    <w:tmpl w:val="357A01F0"/>
    <w:lvl w:ilvl="0" w:tplc="99723890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61CC530A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320C3C10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86108336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54909CD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F3D2513E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38649FD4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262A6DB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8B26BA16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5" w15:restartNumberingAfterBreak="0">
    <w:nsid w:val="77815825"/>
    <w:multiLevelType w:val="multilevel"/>
    <w:tmpl w:val="B456FA4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E4F"/>
    <w:rsid w:val="00290ED9"/>
    <w:rsid w:val="00485CDD"/>
    <w:rsid w:val="006C0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A496A79"/>
  <w15:docId w15:val="{1EE10DBF-6492-4C91-A542-3788FF154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837</CharactersWithSpaces>
  <SharedDoc>false</SharedDoc>
  <HyperlinksChanged>false</HyperlinksChanged>
  <AppVersion>15.0000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2024-04-29T04:39:00Z</dcterms:created>
  <dc:creator>user</dc:creator>
  <lastModifiedBy>Марат Есеркепов Аскарович</lastModifiedBy>
  <dcterms:modified xsi:type="dcterms:W3CDTF">2024-05-04T05:37:00Z</dcterms:modified>
  <revision>3</revision>
  <dc:title>ЌАЗАЌСТАН</dc:title>
</coreProperties>
</file>

<file path=customXml/itemProps1.xml><?xml version="1.0" encoding="utf-8"?>
<ds:datastoreItem xmlns:ds="http://schemas.openxmlformats.org/officeDocument/2006/customXml" ds:itemID="{07919ABF-CB2E-4581-ADAD-25281A8B13E7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AA6DC8DC-6BA9-48F1-B981-AD195CDF0E65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813</Characters>
  <Application>Microsoft Office Word</Application>
  <DocSecurity>0</DocSecurity>
  <Lines>6</Lines>
  <Paragraphs>1</Paragraphs>
  <ScaleCrop>false</ScaleCrop>
  <Company>АО НИТ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user</cp:lastModifiedBy>
  <cp:revision>5</cp:revision>
  <dcterms:created xsi:type="dcterms:W3CDTF">2024-04-29T04:39:00Z</dcterms:created>
  <dcterms:modified xsi:type="dcterms:W3CDTF">2024-05-30T13:49:00Z</dcterms:modified>
</cp:coreProperties>
</file>